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E" w:rsidRPr="00F73D55" w:rsidRDefault="00E31B5E" w:rsidP="00E31B5E">
      <w:pPr>
        <w:tabs>
          <w:tab w:val="left" w:pos="1560"/>
        </w:tabs>
        <w:contextualSpacing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3D55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รายละเอียดคุณลักษณะ</w:t>
      </w:r>
    </w:p>
    <w:p w:rsidR="00E31B5E" w:rsidRPr="00F73D55" w:rsidRDefault="00E31B5E" w:rsidP="00E31B5E">
      <w:pPr>
        <w:tabs>
          <w:tab w:val="left" w:pos="1560"/>
        </w:tabs>
        <w:contextualSpacing/>
        <w:jc w:val="center"/>
        <w:rPr>
          <w:rFonts w:ascii="TH Niramit AS" w:hAnsi="TH Niramit AS" w:cs="TH Niramit AS"/>
          <w:cs/>
        </w:rPr>
      </w:pP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สำนัก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วิทย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บริการและเทคโนโลยีสารสนเทศ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614E32">
        <w:rPr>
          <w:rFonts w:ascii="TH Niramit AS" w:hAnsi="TH Niramit AS" w:cs="TH Niramit AS"/>
          <w:sz w:val="32"/>
          <w:szCs w:val="32"/>
          <w:cs/>
        </w:rPr>
        <w:t>ผู้กำหนดคุณลักษณะ........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614E32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</w:rPr>
        <w:t>......................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614E3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614E32">
        <w:rPr>
          <w:rFonts w:ascii="TH Niramit AS" w:hAnsi="TH Niramit AS" w:cs="TH Niramit AS"/>
          <w:sz w:val="32"/>
          <w:szCs w:val="32"/>
          <w:cs/>
        </w:rPr>
        <w:t>พิบูลสงคร</w:t>
      </w:r>
      <w:r>
        <w:rPr>
          <w:rFonts w:ascii="TH Niramit AS" w:hAnsi="TH Niramit AS" w:cs="TH Niramit AS"/>
          <w:sz w:val="32"/>
          <w:szCs w:val="32"/>
          <w:cs/>
        </w:rPr>
        <w:t>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………………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</w:rPr>
        <w:t>……………..………….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</w:rPr>
        <w:t xml:space="preserve">   ………………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ลายมือชื่อ..........</w:t>
      </w:r>
      <w:r>
        <w:rPr>
          <w:rFonts w:ascii="TH Niramit AS" w:hAnsi="TH Niramit AS" w:cs="TH Niramit AS"/>
          <w:sz w:val="32"/>
          <w:szCs w:val="32"/>
        </w:rPr>
        <w:t>……………….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 w:rsidRPr="00614E3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bookmarkStart w:id="0" w:name="_GoBack"/>
      <w:bookmarkEnd w:id="0"/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614E32">
        <w:rPr>
          <w:rFonts w:ascii="TH Niramit AS" w:hAnsi="TH Niramit AS" w:cs="TH Niramit AS"/>
          <w:sz w:val="32"/>
          <w:szCs w:val="32"/>
          <w:cs/>
        </w:rPr>
        <w:t>ผู้ตรวจคุณลักษณะ.....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614E32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ลายมือชื่อ</w:t>
      </w:r>
      <w:r w:rsidRPr="00614E32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</w:r>
      <w:r w:rsidRPr="00614E32">
        <w:rPr>
          <w:rFonts w:ascii="TH Niramit AS" w:hAnsi="TH Niramit AS" w:cs="TH Niramit AS"/>
          <w:sz w:val="32"/>
          <w:szCs w:val="32"/>
          <w:cs/>
        </w:rPr>
        <w:tab/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14E32">
        <w:rPr>
          <w:rFonts w:ascii="TH Niramit AS" w:hAnsi="TH Niramit AS" w:cs="TH Niramit AS"/>
          <w:sz w:val="32"/>
          <w:szCs w:val="32"/>
          <w:cs/>
        </w:rPr>
        <w:t>(....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614E32">
        <w:rPr>
          <w:rFonts w:ascii="TH Niramit AS" w:hAnsi="TH Niramit AS" w:cs="TH Niramit AS"/>
          <w:sz w:val="32"/>
          <w:szCs w:val="32"/>
          <w:cs/>
        </w:rPr>
        <w:t>)</w:t>
      </w:r>
    </w:p>
    <w:p w:rsidR="00E31B5E" w:rsidRPr="00614E32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E31B5E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</w:rPr>
      </w:pPr>
    </w:p>
    <w:p w:rsidR="00E31B5E" w:rsidRPr="00D54EBC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เหตุผลและความจำเป็น</w:t>
      </w: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…………………………………………………………………………………………………………………………………………………..</w:t>
      </w:r>
    </w:p>
    <w:p w:rsidR="00E31B5E" w:rsidRPr="00671C77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2"/>
          <w:szCs w:val="32"/>
          <w:u w:val="dotted"/>
        </w:rPr>
      </w:pPr>
      <w:r w:rsidRPr="00614E32">
        <w:rPr>
          <w:rFonts w:ascii="TH Niramit AS" w:hAnsi="TH Niramit AS" w:cs="TH Niramit AS" w:hint="cs"/>
          <w:sz w:val="32"/>
          <w:szCs w:val="32"/>
          <w:cs/>
        </w:rPr>
        <w:t>ใช้ในการดำเนินโครงการ</w:t>
      </w:r>
      <w:sdt>
        <w:sdtPr>
          <w:rPr>
            <w:rFonts w:ascii="TH Niramit AS" w:hAnsi="TH Niramit AS" w:cs="TH Niramit AS"/>
            <w:sz w:val="30"/>
            <w:szCs w:val="30"/>
            <w:u w:val="dotted"/>
          </w:rPr>
          <w:id w:val="-1950235149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การจัดการเรียนรู้ (KM)" w:value="การจัดการเรียนรู้ (KM)"/>
            <w:listItem w:displayText="พัฒนาบุคลากร" w:value="พัฒนาบุคลากร"/>
            <w:listItem w:displayText="ส่งเสริมและพัฒนางานบริการสารสนเทศ" w:value="ส่งเสริมและพัฒนางานบริการสารสนเทศ"/>
            <w:listItem w:displayText="ส่งเสริม สืบสาน ทำนุ บำรุง ศิลปวัฒนธรรม" w:value="ส่งเสริม สืบสาน ทำนุ บำรุง ศิลปวัฒนธรรม"/>
            <w:listItem w:displayText="สร้างสังคมแห่งการเรียนรู้" w:value="สร้างสังคมแห่งการเรียนรู้"/>
            <w:listItem w:displayText="พัฒนาห้องสมุดคณะและสร้างความร่วมมือระหว่างหน่วยงานเพื่อสนับสนุนการเรียนรู้" w:value="พัฒนาห้องสมุดคณะและสร้างความร่วมมือระหว่างหน่วยงานเพื่อสนับสนุนการเรียนรู้"/>
            <w:listItem w:displayText="ส่งเสริมการจัดหาทรัพยากรสารสนเทศ" w:value="ส่งเสริมการจัดหาทรัพยากรสารสนเทศ"/>
            <w:listItem w:displayText="ปรับปรุงระบบห้องสมุดอัตโนมัติ" w:value="ปรับปรุงระบบห้องสมุดอัตโนมัติ"/>
            <w:listItem w:displayText="พัฒนาศูนย์บริการวิชาการ" w:value="พัฒนาศูนย์บริการวิชาการ"/>
            <w:listItem w:displayText="ส่งเสริมการเรียนรู้สรรพวิทยาท้องถิ่น" w:value="ส่งเสริมการเรียนรู้สรรพวิทยาท้องถิ่น"/>
            <w:listItem w:displayText="พัฒนาระบบสารสนเทศเพื่อการบริหารงานสำนักวิทยบริการและเทคโนโลยีสารสนเทศ" w:value="พัฒนาระบบสารสนเทศเพื่อการบริหารงานสำนักวิทยบริการและเทคโนโลยีสารสนเทศ"/>
            <w:listItem w:displayText="พัฒนาการวางแผนงบประมาณ ติดตามประเมินผลและประกันคุณภาพ" w:value="พัฒนาการวางแผนงบประมาณ ติดตามประเมินผลและประกันคุณภาพ"/>
            <w:listItem w:displayText="ค่าบำรุงรักษาระบบสนับสนุนการจัดเก็บและการบริหารทรัพยากรสารสนเทศในห้องสมุดด้วยเทคโนโลยี RFID และค่าบอกรับสมาชิกฐานข้อมูล Science  Direct" w:value="ค่าบำรุงรักษาระบบสนับสนุนการจัดเก็บและการบริหารทรัพยากรสารสนเทศในห้องสมุดด้วยเทคโนโลยี RFID และค่าบอกรับสมาชิกฐานข้อมูล Science  Direct"/>
            <w:listItem w:displayText="พัฒนาสำนักวิทยบริการและเทคโนโลยีสารสนเทศสู่การเป็นห้องสมุดสีเขียว" w:value="พัฒนาสำนักวิทยบริการและเทคโนโลยีสารสนเทศสู่การเป็นห้องสมุดสีเขียว"/>
            <w:listItem w:displayText="บริหารสำนักวิทยบริการและเทคโนโลยีสารสนเทศ" w:value="บริหารสำนักวิทยบริการและเทคโนโลยีสารสนเทศ"/>
            <w:listItem w:displayText="สัมมนาวิชาการเทคโนโลยีห้องสมุดดิจิทัล 4.0" w:value="สัมมนาวิชาการเทคโนโลยีห้องสมุดดิจิทัล 4.0"/>
            <w:listItem w:displayText="ค่าจ้างทำความสะอาดอาคาร" w:value="ค่าจ้างทำความสะอาดอาคาร"/>
          </w:comboBox>
        </w:sdtPr>
        <w:sdtContent>
          <w:r w:rsidR="00705448" w:rsidRPr="00705448">
            <w:rPr>
              <w:rStyle w:val="a4"/>
              <w:rFonts w:ascii="TH Niramit AS" w:eastAsiaTheme="minorHAnsi" w:hAnsi="TH Niramit AS" w:cs="TH Niramit AS"/>
              <w:color w:val="000000" w:themeColor="text1"/>
              <w:sz w:val="32"/>
              <w:szCs w:val="32"/>
              <w:cs/>
            </w:rPr>
            <w:t>เลือกรายการ</w:t>
          </w:r>
        </w:sdtContent>
      </w:sdt>
    </w:p>
    <w:p w:rsidR="00E31B5E" w:rsidRDefault="00E31B5E" w:rsidP="00E31B5E">
      <w:pPr>
        <w:tabs>
          <w:tab w:val="left" w:pos="1560"/>
        </w:tabs>
        <w:contextualSpacing/>
        <w:rPr>
          <w:rFonts w:ascii="TH Niramit AS" w:hAnsi="TH Niramit AS" w:cs="TH Niramit AS" w:hint="cs"/>
          <w:sz w:val="30"/>
          <w:szCs w:val="30"/>
          <w:cs/>
        </w:rPr>
      </w:pPr>
      <w:r w:rsidRPr="00614E32">
        <w:rPr>
          <w:rFonts w:ascii="TH Niramit AS" w:hAnsi="TH Niramit AS" w:cs="TH Niramit AS" w:hint="cs"/>
          <w:sz w:val="32"/>
          <w:szCs w:val="32"/>
          <w:cs/>
        </w:rPr>
        <w:t xml:space="preserve">                    กิจกรรม</w:t>
      </w:r>
      <w:sdt>
        <w:sdtPr>
          <w:rPr>
            <w:rFonts w:ascii="TH Niramit AS" w:hAnsi="TH Niramit AS" w:cs="TH Niramit AS" w:hint="cs"/>
            <w:sz w:val="32"/>
            <w:szCs w:val="32"/>
            <w:cs/>
          </w:rPr>
          <w:id w:val="80884327"/>
          <w:placeholder>
            <w:docPart w:val="DefaultPlaceholder_1081868575"/>
          </w:placeholder>
          <w:comboBox>
            <w:listItem w:displayText="เลือกรายการ" w:value="เลือกรายการ"/>
            <w:listItem w:displayText="-" w:value="-"/>
            <w:listItem w:value="บุคลากรต้นแบบ"/>
            <w:listItem w:displayText="บรรณารักษ์เชิงรุก" w:value="บรรณารักษ์เชิงรุก"/>
            <w:listItem w:displayText="ส่งเสริมความสามัคคีและสร้างสัมพันธ์อันดีกับผู้ร่วมงาน" w:value="ส่งเสริมความสามัคคีและสร้างสัมพันธ์อันดีกับผู้ร่วมงาน"/>
            <w:listItem w:displayText="สนับสนุนทุนวิจัยเพื่อการแก้ปัญหาการทำงานประจำ" w:value="สนับสนุนทุนวิจัยเพื่อการแก้ปัญหาการทำงานประจำ"/>
            <w:listItem w:displayText="ส่งเสริมการพัฒนาระบบแอปพลิเคชั่น" w:value="ส่งเสริมการพัฒนาระบบแอปพลิเคชั่น"/>
            <w:listItem w:displayText="พัฒนาระบบเสนอซื้อทรัพยากรสารสนเทศ" w:value="พัฒนาระบบเสนอซื้ออทรัพยากรสารสนเทศ"/>
            <w:listItem w:displayText="ติดตามและปรับปรุงระบบเครือข่ายและโครงสร้างพื้นฐานเครือข่ายเทคโนโลยีสารสนเทศ" w:value="ติดตามและปรับปรุงระบบเครือข่ายและโครงสร้างพื้นฐานเครือข่ายเทคโนโลยีสารสนเทศ"/>
            <w:listItem w:displayText="พัฒนาสื่อ e-learning" w:value="พัฒนาสื่อ e-learning"/>
            <w:listItem w:displayText="สื่อประชาสัมพันธ์การใช้สารสนเทศในห้องสมุด" w:value="สื่อประชาสัมพันธ์การใช้สารสนเทศในห้องสมุด"/>
            <w:listItem w:displayText="ส่งเสริมการเรียนรู้" w:value="ส่งเสริมการเรียนรู้"/>
            <w:listItem w:displayText="บริการวิชาการแก่สังคม" w:value="บริการวิชาการแก่สังคม"/>
            <w:listItem w:displayText="PSRU  BOOK  FAIR 2561" w:value="PSRU  BOOK  FAIR 2561"/>
            <w:listItem w:displayText="ส่งเสริมให้เกิดศูนย์บริการวิชาการ" w:value="ส่งเสริมให้เกิดศูนย์บริการวิชาการ"/>
            <w:listItem w:displayText="ความร่วมมือระหว่างห้องสมุด" w:value="ความร่วมมือระหว่างห้องสมุด"/>
            <w:listItem w:displayText="ประเมินผลการประกันคุณภาพการศึกษา" w:value="ประเมินผลการประกันคุณภาพการศึกษา"/>
            <w:listItem w:displayText="ทบทวนแผนกลยุทธ์และแผนบริหารความเสี่ยง" w:value="ทบทวนแผนกลยุทธ์และแผนบริหารความเสี่ยง"/>
            <w:listItem w:displayText="การอนุรักษ์พลังงานของสำนักวิทยบริการและเทคโนโลยีสารสนเทศ" w:value="การอนุรักษ์พลังงานของสำนักวิทยบริการและเทคโนโลยีสารสนเทศ"/>
            <w:listItem w:displayText="Green  Library" w:value="Green  Library"/>
            <w:listItem w:displayText="Big Cleaning Day ทำบ้านเราให้น่าอยู่" w:value="Big Cleaning Day ทำบ้านเราให้น่าอยู่"/>
            <w:listItem w:displayText="ปลูกผักสวนครัว แค่พอเพียงก็เพียงพอ" w:value="ปลูกผักสวนครัว แค่พอเพียงก็เพียงพอ"/>
          </w:comboBox>
        </w:sdtPr>
        <w:sdtContent>
          <w:r w:rsidR="00E4121B">
            <w:rPr>
              <w:rFonts w:ascii="TH Niramit AS" w:hAnsi="TH Niramit AS" w:cs="TH Niramit AS" w:hint="cs"/>
              <w:sz w:val="32"/>
              <w:szCs w:val="32"/>
              <w:cs/>
            </w:rPr>
            <w:t>เลือกรายการ</w:t>
          </w:r>
        </w:sdtContent>
      </w:sdt>
    </w:p>
    <w:p w:rsidR="00E31B5E" w:rsidRDefault="00E31B5E" w:rsidP="00E31B5E">
      <w:pPr>
        <w:tabs>
          <w:tab w:val="left" w:pos="1560"/>
        </w:tabs>
        <w:contextualSpacing/>
        <w:rPr>
          <w:rFonts w:ascii="TH Niramit AS" w:hAnsi="TH Niramit AS" w:cs="TH Niramit AS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5291"/>
        <w:gridCol w:w="1448"/>
        <w:gridCol w:w="1410"/>
      </w:tblGrid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CE5BE7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88190D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E31B5E" w:rsidRPr="0088190D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E31B5E" w:rsidRPr="0088190D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48" w:type="dxa"/>
          </w:tcPr>
          <w:p w:rsidR="00E31B5E" w:rsidRPr="0088190D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8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0" w:type="dxa"/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31B5E" w:rsidRPr="00F73D55" w:rsidTr="00584CB7">
        <w:trPr>
          <w:jc w:val="center"/>
        </w:trPr>
        <w:tc>
          <w:tcPr>
            <w:tcW w:w="740" w:type="dxa"/>
            <w:tcBorders>
              <w:left w:val="nil"/>
              <w:bottom w:val="nil"/>
            </w:tcBorders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1" w:type="dxa"/>
          </w:tcPr>
          <w:p w:rsidR="00E31B5E" w:rsidRPr="00F73D55" w:rsidRDefault="00E31B5E" w:rsidP="00E31B5E">
            <w:pPr>
              <w:tabs>
                <w:tab w:val="left" w:pos="1560"/>
              </w:tabs>
              <w:contextualSpacing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F73D5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58" w:type="dxa"/>
            <w:gridSpan w:val="2"/>
            <w:tcBorders>
              <w:bottom w:val="nil"/>
              <w:right w:val="nil"/>
            </w:tcBorders>
          </w:tcPr>
          <w:p w:rsidR="00E31B5E" w:rsidRPr="00F73D55" w:rsidRDefault="00E31B5E" w:rsidP="00584CB7">
            <w:pPr>
              <w:tabs>
                <w:tab w:val="left" w:pos="1560"/>
              </w:tabs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51F93" w:rsidRDefault="00551F93"/>
    <w:sectPr w:rsidR="00551F93" w:rsidSect="00E31B5E">
      <w:pgSz w:w="11906" w:h="16838" w:code="9"/>
      <w:pgMar w:top="851" w:right="70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5E"/>
    <w:rsid w:val="00390D4F"/>
    <w:rsid w:val="00551F93"/>
    <w:rsid w:val="00671C77"/>
    <w:rsid w:val="00705448"/>
    <w:rsid w:val="007170FD"/>
    <w:rsid w:val="009B55EB"/>
    <w:rsid w:val="00E31B5E"/>
    <w:rsid w:val="00E4121B"/>
    <w:rsid w:val="00E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8D65-C9CD-448D-A988-6F8F6DA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5E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B5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AB48A4-9262-4282-B74C-53F0AEF7AB1E}"/>
      </w:docPartPr>
      <w:docPartBody>
        <w:p w:rsidR="00000000" w:rsidRDefault="002B7CB0">
          <w:r w:rsidRPr="00386CE6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0"/>
    <w:rsid w:val="000F7A45"/>
    <w:rsid w:val="002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C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3</cp:revision>
  <dcterms:created xsi:type="dcterms:W3CDTF">2017-09-26T02:51:00Z</dcterms:created>
  <dcterms:modified xsi:type="dcterms:W3CDTF">2017-09-26T04:38:00Z</dcterms:modified>
</cp:coreProperties>
</file>